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EC1" w:rsidRPr="005D6E9C" w:rsidRDefault="001F5EC1" w:rsidP="00507B6B">
      <w:pPr>
        <w:jc w:val="center"/>
        <w:rPr>
          <w:rFonts w:ascii="黑体" w:eastAsia="黑体" w:hAnsi="Times New Roman"/>
          <w:b/>
          <w:sz w:val="36"/>
          <w:szCs w:val="36"/>
        </w:rPr>
      </w:pPr>
      <w:r w:rsidRPr="005D6E9C">
        <w:rPr>
          <w:rFonts w:ascii="黑体" w:eastAsia="黑体" w:hAnsi="Times New Roman" w:hint="eastAsia"/>
          <w:b/>
          <w:sz w:val="36"/>
          <w:szCs w:val="36"/>
        </w:rPr>
        <w:t>中国教育会计学会高等职业院校分会</w:t>
      </w:r>
    </w:p>
    <w:p w:rsidR="001F5EC1" w:rsidRPr="005D6E9C" w:rsidRDefault="001F5EC1" w:rsidP="00507B6B">
      <w:pPr>
        <w:jc w:val="center"/>
        <w:rPr>
          <w:rFonts w:ascii="黑体" w:eastAsia="黑体" w:hAnsi="Times New Roman"/>
          <w:b/>
          <w:sz w:val="36"/>
          <w:szCs w:val="36"/>
        </w:rPr>
      </w:pPr>
      <w:r w:rsidRPr="005D6E9C">
        <w:rPr>
          <w:rFonts w:ascii="黑体" w:eastAsia="黑体" w:hAnsi="Times New Roman" w:hint="eastAsia"/>
          <w:b/>
          <w:sz w:val="36"/>
          <w:szCs w:val="36"/>
        </w:rPr>
        <w:t>第二届理事会科研部负责人名单</w:t>
      </w:r>
    </w:p>
    <w:p w:rsidR="001F5EC1" w:rsidRDefault="001F5EC1" w:rsidP="00507B6B"/>
    <w:p w:rsidR="001F5EC1" w:rsidRDefault="001F5EC1" w:rsidP="00507B6B"/>
    <w:p w:rsidR="001F5EC1" w:rsidRPr="00C7458A" w:rsidRDefault="001F5EC1" w:rsidP="00507B6B">
      <w:pPr>
        <w:jc w:val="left"/>
        <w:rPr>
          <w:rFonts w:ascii="黑体" w:eastAsia="黑体" w:hAnsi="黑体"/>
          <w:sz w:val="28"/>
          <w:szCs w:val="28"/>
        </w:rPr>
      </w:pPr>
      <w:r w:rsidRPr="00C7458A">
        <w:rPr>
          <w:rFonts w:ascii="黑体" w:eastAsia="黑体" w:hAnsi="黑体" w:hint="eastAsia"/>
          <w:sz w:val="28"/>
          <w:szCs w:val="28"/>
        </w:rPr>
        <w:t>主</w:t>
      </w:r>
      <w:r w:rsidRPr="00C7458A">
        <w:rPr>
          <w:rFonts w:ascii="黑体" w:eastAsia="黑体" w:hAnsi="黑体"/>
          <w:sz w:val="28"/>
          <w:szCs w:val="28"/>
        </w:rPr>
        <w:t xml:space="preserve">  </w:t>
      </w:r>
      <w:r w:rsidRPr="00C7458A">
        <w:rPr>
          <w:rFonts w:ascii="黑体" w:eastAsia="黑体" w:hAnsi="黑体" w:hint="eastAsia"/>
          <w:sz w:val="28"/>
          <w:szCs w:val="28"/>
        </w:rPr>
        <w:t>任：</w:t>
      </w:r>
    </w:p>
    <w:p w:rsidR="001F5EC1" w:rsidRPr="00C7458A" w:rsidRDefault="001F5EC1" w:rsidP="000B3946">
      <w:pPr>
        <w:ind w:firstLineChars="200" w:firstLine="31680"/>
        <w:jc w:val="left"/>
        <w:rPr>
          <w:rFonts w:ascii="仿宋_GB2312" w:eastAsia="仿宋_GB2312"/>
          <w:sz w:val="24"/>
          <w:szCs w:val="24"/>
        </w:rPr>
      </w:pPr>
      <w:r w:rsidRPr="00C7458A">
        <w:rPr>
          <w:rFonts w:ascii="仿宋_GB2312" w:eastAsia="仿宋_GB2312" w:hint="eastAsia"/>
          <w:sz w:val="24"/>
          <w:szCs w:val="24"/>
        </w:rPr>
        <w:t>潘庆阳</w:t>
      </w:r>
      <w:r w:rsidRPr="00C7458A">
        <w:rPr>
          <w:rFonts w:ascii="仿宋_GB2312" w:eastAsia="仿宋_GB2312"/>
          <w:sz w:val="24"/>
          <w:szCs w:val="24"/>
        </w:rPr>
        <w:t xml:space="preserve">  </w:t>
      </w:r>
      <w:r w:rsidRPr="00C7458A">
        <w:rPr>
          <w:rFonts w:ascii="仿宋_GB2312" w:eastAsia="仿宋_GB2312" w:hint="eastAsia"/>
          <w:sz w:val="24"/>
          <w:szCs w:val="24"/>
        </w:rPr>
        <w:t>南京工业职业技术学院资产处处长</w:t>
      </w:r>
      <w:r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教授级高级会计师</w:t>
      </w:r>
    </w:p>
    <w:p w:rsidR="001F5EC1" w:rsidRPr="00507B6B" w:rsidRDefault="001F5EC1" w:rsidP="00AC7BC0">
      <w:pPr>
        <w:tabs>
          <w:tab w:val="left" w:pos="6096"/>
        </w:tabs>
        <w:spacing w:beforeLines="50" w:afterLines="50"/>
        <w:rPr>
          <w:rFonts w:ascii="黑体" w:eastAsia="黑体" w:hAnsi="黑体"/>
          <w:sz w:val="28"/>
          <w:szCs w:val="28"/>
        </w:rPr>
      </w:pPr>
      <w:r w:rsidRPr="00507B6B">
        <w:rPr>
          <w:rFonts w:ascii="黑体" w:eastAsia="黑体" w:hAnsi="黑体" w:hint="eastAsia"/>
          <w:sz w:val="28"/>
          <w:szCs w:val="28"/>
        </w:rPr>
        <w:t>副主任：</w:t>
      </w:r>
    </w:p>
    <w:p w:rsidR="001F5EC1" w:rsidRPr="00507B6B" w:rsidRDefault="001F5EC1" w:rsidP="000B3946">
      <w:pPr>
        <w:tabs>
          <w:tab w:val="left" w:pos="7230"/>
        </w:tabs>
        <w:ind w:firstLineChars="200" w:firstLine="31680"/>
        <w:rPr>
          <w:rFonts w:ascii="仿宋_GB2312" w:eastAsia="仿宋_GB2312"/>
          <w:sz w:val="24"/>
          <w:szCs w:val="24"/>
        </w:rPr>
      </w:pPr>
      <w:r w:rsidRPr="00507B6B">
        <w:rPr>
          <w:rFonts w:ascii="仿宋_GB2312" w:eastAsia="仿宋_GB2312" w:hint="eastAsia"/>
          <w:sz w:val="24"/>
          <w:szCs w:val="24"/>
        </w:rPr>
        <w:t>张</w:t>
      </w:r>
      <w:r w:rsidRPr="00507B6B">
        <w:rPr>
          <w:rFonts w:ascii="仿宋_GB2312" w:eastAsia="仿宋_GB2312"/>
          <w:sz w:val="24"/>
          <w:szCs w:val="24"/>
        </w:rPr>
        <w:t xml:space="preserve">  </w:t>
      </w:r>
      <w:r w:rsidRPr="00507B6B">
        <w:rPr>
          <w:rFonts w:ascii="仿宋_GB2312" w:eastAsia="仿宋_GB2312" w:hint="eastAsia"/>
          <w:sz w:val="24"/>
          <w:szCs w:val="24"/>
        </w:rPr>
        <w:t>卿</w:t>
      </w:r>
      <w:r w:rsidRPr="00507B6B">
        <w:rPr>
          <w:rFonts w:ascii="仿宋_GB2312" w:eastAsia="仿宋_GB2312"/>
          <w:sz w:val="24"/>
          <w:szCs w:val="24"/>
        </w:rPr>
        <w:t xml:space="preserve">  </w:t>
      </w:r>
      <w:r w:rsidRPr="00507B6B">
        <w:rPr>
          <w:rFonts w:ascii="仿宋_GB2312" w:eastAsia="仿宋_GB2312" w:hint="eastAsia"/>
          <w:sz w:val="24"/>
          <w:szCs w:val="24"/>
        </w:rPr>
        <w:t>山西省财政税务专科学校财务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507B6B">
        <w:rPr>
          <w:rFonts w:ascii="仿宋_GB2312" w:eastAsia="仿宋_GB2312" w:hint="eastAsia"/>
          <w:sz w:val="24"/>
          <w:szCs w:val="24"/>
        </w:rPr>
        <w:t>处长</w:t>
      </w:r>
      <w:bookmarkStart w:id="0" w:name="_GoBack"/>
      <w:bookmarkEnd w:id="0"/>
      <w:r w:rsidRPr="00507B6B">
        <w:rPr>
          <w:rFonts w:ascii="仿宋_GB2312" w:eastAsia="仿宋_GB2312"/>
          <w:sz w:val="24"/>
          <w:szCs w:val="24"/>
        </w:rPr>
        <w:tab/>
      </w:r>
      <w:r w:rsidRPr="00507B6B">
        <w:rPr>
          <w:rFonts w:ascii="仿宋_GB2312" w:eastAsia="仿宋_GB2312" w:hint="eastAsia"/>
          <w:sz w:val="24"/>
          <w:szCs w:val="24"/>
        </w:rPr>
        <w:t>（</w:t>
      </w:r>
      <w:r w:rsidRPr="00507B6B">
        <w:rPr>
          <w:rFonts w:ascii="仿宋_GB2312" w:eastAsia="仿宋_GB2312"/>
          <w:sz w:val="24"/>
          <w:szCs w:val="24"/>
        </w:rPr>
        <w:t xml:space="preserve"> </w:t>
      </w:r>
      <w:r w:rsidRPr="00507B6B">
        <w:rPr>
          <w:rFonts w:ascii="仿宋_GB2312" w:eastAsia="仿宋_GB2312" w:hint="eastAsia"/>
          <w:sz w:val="24"/>
          <w:szCs w:val="24"/>
        </w:rPr>
        <w:t>华北</w:t>
      </w:r>
      <w:r w:rsidRPr="00507B6B">
        <w:rPr>
          <w:rFonts w:ascii="仿宋_GB2312" w:eastAsia="仿宋_GB2312"/>
          <w:sz w:val="24"/>
          <w:szCs w:val="24"/>
        </w:rPr>
        <w:t xml:space="preserve"> </w:t>
      </w:r>
      <w:r w:rsidRPr="00507B6B">
        <w:rPr>
          <w:rFonts w:ascii="仿宋_GB2312" w:eastAsia="仿宋_GB2312" w:hint="eastAsia"/>
          <w:sz w:val="24"/>
          <w:szCs w:val="24"/>
        </w:rPr>
        <w:t>）</w:t>
      </w:r>
    </w:p>
    <w:p w:rsidR="001F5EC1" w:rsidRPr="00507B6B" w:rsidRDefault="001F5EC1" w:rsidP="000B3946">
      <w:pPr>
        <w:tabs>
          <w:tab w:val="left" w:pos="7230"/>
        </w:tabs>
        <w:spacing w:beforeLines="50" w:afterLines="50"/>
        <w:ind w:firstLineChars="204" w:firstLine="31680"/>
        <w:rPr>
          <w:rFonts w:ascii="仿宋_GB2312" w:eastAsia="仿宋_GB2312"/>
          <w:sz w:val="24"/>
          <w:szCs w:val="24"/>
        </w:rPr>
      </w:pPr>
      <w:r w:rsidRPr="00507B6B">
        <w:rPr>
          <w:rFonts w:ascii="仿宋_GB2312" w:eastAsia="仿宋_GB2312" w:hint="eastAsia"/>
          <w:sz w:val="24"/>
          <w:szCs w:val="24"/>
        </w:rPr>
        <w:t>刘建华</w:t>
      </w:r>
      <w:r w:rsidRPr="00507B6B">
        <w:rPr>
          <w:rFonts w:ascii="仿宋_GB2312" w:eastAsia="仿宋_GB2312"/>
          <w:sz w:val="24"/>
          <w:szCs w:val="24"/>
        </w:rPr>
        <w:t xml:space="preserve">  </w:t>
      </w:r>
      <w:r w:rsidRPr="00507B6B">
        <w:rPr>
          <w:rFonts w:ascii="仿宋_GB2312" w:eastAsia="仿宋_GB2312" w:hint="eastAsia"/>
          <w:sz w:val="24"/>
          <w:szCs w:val="24"/>
        </w:rPr>
        <w:t>辽宁交通高等专科学校财务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507B6B">
        <w:rPr>
          <w:rFonts w:ascii="仿宋_GB2312" w:eastAsia="仿宋_GB2312" w:hint="eastAsia"/>
          <w:sz w:val="24"/>
          <w:szCs w:val="24"/>
        </w:rPr>
        <w:t>处长</w:t>
      </w:r>
      <w:r w:rsidRPr="00507B6B">
        <w:rPr>
          <w:rFonts w:ascii="仿宋_GB2312" w:eastAsia="仿宋_GB2312"/>
          <w:sz w:val="24"/>
          <w:szCs w:val="24"/>
        </w:rPr>
        <w:tab/>
      </w:r>
      <w:r w:rsidRPr="00507B6B">
        <w:rPr>
          <w:rFonts w:ascii="仿宋_GB2312" w:eastAsia="仿宋_GB2312" w:hint="eastAsia"/>
          <w:sz w:val="24"/>
          <w:szCs w:val="24"/>
        </w:rPr>
        <w:t>（</w:t>
      </w:r>
      <w:r w:rsidRPr="00507B6B">
        <w:rPr>
          <w:rFonts w:ascii="仿宋_GB2312" w:eastAsia="仿宋_GB2312"/>
          <w:sz w:val="24"/>
          <w:szCs w:val="24"/>
        </w:rPr>
        <w:t xml:space="preserve"> </w:t>
      </w:r>
      <w:r w:rsidRPr="00507B6B">
        <w:rPr>
          <w:rFonts w:ascii="仿宋_GB2312" w:eastAsia="仿宋_GB2312" w:hint="eastAsia"/>
          <w:sz w:val="24"/>
          <w:szCs w:val="24"/>
        </w:rPr>
        <w:t>东北</w:t>
      </w:r>
      <w:r w:rsidRPr="00507B6B">
        <w:rPr>
          <w:rFonts w:ascii="仿宋_GB2312" w:eastAsia="仿宋_GB2312"/>
          <w:sz w:val="24"/>
          <w:szCs w:val="24"/>
        </w:rPr>
        <w:t xml:space="preserve"> </w:t>
      </w:r>
      <w:r w:rsidRPr="00507B6B">
        <w:rPr>
          <w:rFonts w:ascii="仿宋_GB2312" w:eastAsia="仿宋_GB2312" w:hint="eastAsia"/>
          <w:sz w:val="24"/>
          <w:szCs w:val="24"/>
        </w:rPr>
        <w:t>）</w:t>
      </w:r>
    </w:p>
    <w:p w:rsidR="001F5EC1" w:rsidRPr="00507B6B" w:rsidRDefault="001F5EC1" w:rsidP="000B3946">
      <w:pPr>
        <w:tabs>
          <w:tab w:val="left" w:pos="7230"/>
        </w:tabs>
        <w:ind w:firstLineChars="204" w:firstLine="31680"/>
        <w:rPr>
          <w:rFonts w:ascii="仿宋_GB2312" w:eastAsia="仿宋_GB2312"/>
          <w:sz w:val="24"/>
          <w:szCs w:val="24"/>
        </w:rPr>
      </w:pPr>
      <w:r w:rsidRPr="00507B6B">
        <w:rPr>
          <w:rFonts w:ascii="仿宋_GB2312" w:eastAsia="仿宋_GB2312" w:hint="eastAsia"/>
          <w:sz w:val="24"/>
          <w:szCs w:val="24"/>
        </w:rPr>
        <w:t>朱洪兵</w:t>
      </w:r>
      <w:r w:rsidRPr="00507B6B">
        <w:rPr>
          <w:rFonts w:ascii="仿宋_GB2312" w:eastAsia="仿宋_GB2312"/>
          <w:sz w:val="24"/>
          <w:szCs w:val="24"/>
        </w:rPr>
        <w:t xml:space="preserve">  </w:t>
      </w:r>
      <w:r w:rsidRPr="00507B6B">
        <w:rPr>
          <w:rFonts w:ascii="仿宋_GB2312" w:eastAsia="仿宋_GB2312" w:hint="eastAsia"/>
          <w:sz w:val="24"/>
          <w:szCs w:val="24"/>
        </w:rPr>
        <w:t>上海旅游高等专科学校财务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507B6B">
        <w:rPr>
          <w:rFonts w:ascii="仿宋_GB2312" w:eastAsia="仿宋_GB2312" w:hint="eastAsia"/>
          <w:sz w:val="24"/>
          <w:szCs w:val="24"/>
        </w:rPr>
        <w:t>处长</w:t>
      </w:r>
      <w:r w:rsidRPr="00507B6B">
        <w:rPr>
          <w:rFonts w:ascii="仿宋_GB2312" w:eastAsia="仿宋_GB2312"/>
          <w:sz w:val="24"/>
          <w:szCs w:val="24"/>
        </w:rPr>
        <w:tab/>
      </w:r>
      <w:r w:rsidRPr="00507B6B">
        <w:rPr>
          <w:rFonts w:ascii="仿宋_GB2312" w:eastAsia="仿宋_GB2312" w:hint="eastAsia"/>
          <w:sz w:val="24"/>
          <w:szCs w:val="24"/>
        </w:rPr>
        <w:t>（华东一）</w:t>
      </w:r>
    </w:p>
    <w:p w:rsidR="001F5EC1" w:rsidRPr="00507B6B" w:rsidRDefault="001F5EC1" w:rsidP="000B3946">
      <w:pPr>
        <w:tabs>
          <w:tab w:val="left" w:pos="7230"/>
        </w:tabs>
        <w:spacing w:beforeLines="50" w:afterLines="50"/>
        <w:ind w:firstLineChars="204" w:firstLine="31680"/>
        <w:rPr>
          <w:rFonts w:ascii="仿宋_GB2312" w:eastAsia="仿宋_GB2312"/>
          <w:sz w:val="24"/>
          <w:szCs w:val="24"/>
        </w:rPr>
      </w:pPr>
      <w:r w:rsidRPr="00507B6B">
        <w:rPr>
          <w:rFonts w:ascii="仿宋_GB2312" w:eastAsia="仿宋_GB2312" w:hint="eastAsia"/>
          <w:sz w:val="24"/>
          <w:szCs w:val="24"/>
        </w:rPr>
        <w:t>扈晓艳</w:t>
      </w:r>
      <w:r w:rsidRPr="00507B6B">
        <w:rPr>
          <w:rFonts w:ascii="仿宋_GB2312" w:eastAsia="仿宋_GB2312"/>
          <w:sz w:val="24"/>
          <w:szCs w:val="24"/>
        </w:rPr>
        <w:t xml:space="preserve">  </w:t>
      </w:r>
      <w:r w:rsidRPr="00507B6B">
        <w:rPr>
          <w:rFonts w:ascii="仿宋_GB2312" w:eastAsia="仿宋_GB2312" w:hint="eastAsia"/>
          <w:sz w:val="24"/>
          <w:szCs w:val="24"/>
        </w:rPr>
        <w:t>九江职业技术学院财务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507B6B">
        <w:rPr>
          <w:rFonts w:ascii="仿宋_GB2312" w:eastAsia="仿宋_GB2312" w:hint="eastAsia"/>
          <w:sz w:val="24"/>
          <w:szCs w:val="24"/>
        </w:rPr>
        <w:t>处长</w:t>
      </w:r>
      <w:r w:rsidRPr="00507B6B">
        <w:rPr>
          <w:rFonts w:ascii="仿宋_GB2312" w:eastAsia="仿宋_GB2312"/>
          <w:sz w:val="24"/>
          <w:szCs w:val="24"/>
        </w:rPr>
        <w:tab/>
      </w:r>
      <w:r w:rsidRPr="00507B6B">
        <w:rPr>
          <w:rFonts w:ascii="仿宋_GB2312" w:eastAsia="仿宋_GB2312" w:hint="eastAsia"/>
          <w:sz w:val="24"/>
          <w:szCs w:val="24"/>
        </w:rPr>
        <w:t>（华东二）</w:t>
      </w:r>
    </w:p>
    <w:p w:rsidR="001F5EC1" w:rsidRPr="00507B6B" w:rsidRDefault="001F5EC1" w:rsidP="000B3946">
      <w:pPr>
        <w:tabs>
          <w:tab w:val="left" w:pos="7230"/>
        </w:tabs>
        <w:ind w:firstLineChars="204" w:firstLine="31680"/>
        <w:rPr>
          <w:rFonts w:ascii="仿宋_GB2312" w:eastAsia="仿宋_GB2312"/>
          <w:sz w:val="24"/>
          <w:szCs w:val="24"/>
        </w:rPr>
      </w:pPr>
      <w:r w:rsidRPr="00507B6B">
        <w:rPr>
          <w:rFonts w:ascii="仿宋_GB2312" w:eastAsia="仿宋_GB2312" w:hint="eastAsia"/>
          <w:sz w:val="24"/>
          <w:szCs w:val="24"/>
        </w:rPr>
        <w:t>高海燕</w:t>
      </w:r>
      <w:r w:rsidRPr="00507B6B">
        <w:rPr>
          <w:rFonts w:ascii="仿宋_GB2312" w:eastAsia="仿宋_GB2312"/>
          <w:sz w:val="24"/>
          <w:szCs w:val="24"/>
        </w:rPr>
        <w:t xml:space="preserve">  </w:t>
      </w:r>
      <w:r w:rsidRPr="00507B6B">
        <w:rPr>
          <w:rFonts w:ascii="仿宋_GB2312" w:eastAsia="仿宋_GB2312" w:hint="eastAsia"/>
          <w:sz w:val="24"/>
          <w:szCs w:val="24"/>
        </w:rPr>
        <w:t>广东轻工职业技术学院财务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507B6B">
        <w:rPr>
          <w:rFonts w:ascii="仿宋_GB2312" w:eastAsia="仿宋_GB2312" w:hint="eastAsia"/>
          <w:sz w:val="24"/>
          <w:szCs w:val="24"/>
        </w:rPr>
        <w:t>处长</w:t>
      </w:r>
      <w:r w:rsidRPr="00507B6B">
        <w:rPr>
          <w:rFonts w:ascii="仿宋_GB2312" w:eastAsia="仿宋_GB2312"/>
          <w:sz w:val="24"/>
          <w:szCs w:val="24"/>
        </w:rPr>
        <w:tab/>
      </w:r>
      <w:r w:rsidRPr="00507B6B">
        <w:rPr>
          <w:rFonts w:ascii="仿宋_GB2312" w:eastAsia="仿宋_GB2312" w:hint="eastAsia"/>
          <w:sz w:val="24"/>
          <w:szCs w:val="24"/>
        </w:rPr>
        <w:t>（</w:t>
      </w:r>
      <w:r w:rsidRPr="00507B6B">
        <w:rPr>
          <w:rFonts w:ascii="仿宋_GB2312" w:eastAsia="仿宋_GB2312"/>
          <w:sz w:val="24"/>
          <w:szCs w:val="24"/>
        </w:rPr>
        <w:t xml:space="preserve"> </w:t>
      </w:r>
      <w:r w:rsidRPr="00507B6B">
        <w:rPr>
          <w:rFonts w:ascii="仿宋_GB2312" w:eastAsia="仿宋_GB2312" w:hint="eastAsia"/>
          <w:sz w:val="24"/>
          <w:szCs w:val="24"/>
        </w:rPr>
        <w:t>中南</w:t>
      </w:r>
      <w:r w:rsidRPr="00507B6B">
        <w:rPr>
          <w:rFonts w:ascii="仿宋_GB2312" w:eastAsia="仿宋_GB2312"/>
          <w:sz w:val="24"/>
          <w:szCs w:val="24"/>
        </w:rPr>
        <w:t xml:space="preserve"> </w:t>
      </w:r>
      <w:r w:rsidRPr="00507B6B">
        <w:rPr>
          <w:rFonts w:ascii="仿宋_GB2312" w:eastAsia="仿宋_GB2312" w:hint="eastAsia"/>
          <w:sz w:val="24"/>
          <w:szCs w:val="24"/>
        </w:rPr>
        <w:t>）</w:t>
      </w:r>
    </w:p>
    <w:p w:rsidR="001F5EC1" w:rsidRPr="00507B6B" w:rsidRDefault="001F5EC1" w:rsidP="000B3946">
      <w:pPr>
        <w:tabs>
          <w:tab w:val="left" w:pos="7230"/>
        </w:tabs>
        <w:spacing w:beforeLines="50" w:afterLines="50"/>
        <w:ind w:firstLineChars="204" w:firstLine="31680"/>
        <w:rPr>
          <w:rFonts w:ascii="仿宋_GB2312" w:eastAsia="仿宋_GB2312"/>
          <w:sz w:val="24"/>
          <w:szCs w:val="24"/>
        </w:rPr>
      </w:pPr>
      <w:r w:rsidRPr="00507B6B">
        <w:rPr>
          <w:rFonts w:ascii="仿宋_GB2312" w:eastAsia="仿宋_GB2312" w:hint="eastAsia"/>
          <w:sz w:val="24"/>
          <w:szCs w:val="24"/>
        </w:rPr>
        <w:t>周红霞</w:t>
      </w:r>
      <w:r w:rsidRPr="00507B6B">
        <w:rPr>
          <w:rFonts w:ascii="仿宋_GB2312" w:eastAsia="仿宋_GB2312"/>
          <w:sz w:val="24"/>
          <w:szCs w:val="24"/>
        </w:rPr>
        <w:t xml:space="preserve">  </w:t>
      </w:r>
      <w:r w:rsidRPr="00507B6B">
        <w:rPr>
          <w:rFonts w:ascii="仿宋_GB2312" w:eastAsia="仿宋_GB2312" w:hint="eastAsia"/>
          <w:sz w:val="24"/>
          <w:szCs w:val="24"/>
        </w:rPr>
        <w:t>重庆工业职业技术学院财务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507B6B">
        <w:rPr>
          <w:rFonts w:ascii="仿宋_GB2312" w:eastAsia="仿宋_GB2312" w:hint="eastAsia"/>
          <w:sz w:val="24"/>
          <w:szCs w:val="24"/>
        </w:rPr>
        <w:t>处长</w:t>
      </w:r>
      <w:r w:rsidRPr="00507B6B">
        <w:rPr>
          <w:rFonts w:ascii="仿宋_GB2312" w:eastAsia="仿宋_GB2312"/>
          <w:sz w:val="24"/>
          <w:szCs w:val="24"/>
        </w:rPr>
        <w:tab/>
      </w:r>
      <w:r w:rsidRPr="00507B6B">
        <w:rPr>
          <w:rFonts w:ascii="仿宋_GB2312" w:eastAsia="仿宋_GB2312" w:hint="eastAsia"/>
          <w:sz w:val="24"/>
          <w:szCs w:val="24"/>
        </w:rPr>
        <w:t>（</w:t>
      </w:r>
      <w:r w:rsidRPr="00507B6B">
        <w:rPr>
          <w:rFonts w:ascii="仿宋_GB2312" w:eastAsia="仿宋_GB2312"/>
          <w:sz w:val="24"/>
          <w:szCs w:val="24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>西</w:t>
      </w:r>
      <w:r w:rsidRPr="00507B6B">
        <w:rPr>
          <w:rFonts w:ascii="仿宋_GB2312" w:eastAsia="仿宋_GB2312" w:hint="eastAsia"/>
          <w:sz w:val="24"/>
          <w:szCs w:val="24"/>
        </w:rPr>
        <w:t>南</w:t>
      </w:r>
      <w:r w:rsidRPr="00507B6B">
        <w:rPr>
          <w:rFonts w:ascii="仿宋_GB2312" w:eastAsia="仿宋_GB2312"/>
          <w:sz w:val="24"/>
          <w:szCs w:val="24"/>
        </w:rPr>
        <w:t xml:space="preserve"> </w:t>
      </w:r>
      <w:r w:rsidRPr="00507B6B">
        <w:rPr>
          <w:rFonts w:ascii="仿宋_GB2312" w:eastAsia="仿宋_GB2312" w:hint="eastAsia"/>
          <w:sz w:val="24"/>
          <w:szCs w:val="24"/>
        </w:rPr>
        <w:t>）</w:t>
      </w:r>
    </w:p>
    <w:p w:rsidR="001F5EC1" w:rsidRPr="00507B6B" w:rsidRDefault="001F5EC1" w:rsidP="000B3946">
      <w:pPr>
        <w:tabs>
          <w:tab w:val="left" w:pos="7230"/>
        </w:tabs>
        <w:ind w:firstLineChars="204" w:firstLine="31680"/>
        <w:rPr>
          <w:rFonts w:ascii="仿宋_GB2312" w:eastAsia="仿宋_GB2312"/>
          <w:sz w:val="24"/>
          <w:szCs w:val="24"/>
        </w:rPr>
      </w:pPr>
      <w:r w:rsidRPr="00507B6B">
        <w:rPr>
          <w:rFonts w:ascii="仿宋_GB2312" w:eastAsia="仿宋_GB2312" w:hint="eastAsia"/>
          <w:sz w:val="24"/>
          <w:szCs w:val="24"/>
        </w:rPr>
        <w:t>齐小军</w:t>
      </w:r>
      <w:r w:rsidRPr="00507B6B">
        <w:rPr>
          <w:rFonts w:ascii="仿宋_GB2312" w:eastAsia="仿宋_GB2312"/>
          <w:sz w:val="24"/>
          <w:szCs w:val="24"/>
        </w:rPr>
        <w:t xml:space="preserve">  </w:t>
      </w:r>
      <w:r w:rsidRPr="00507B6B">
        <w:rPr>
          <w:rFonts w:ascii="仿宋_GB2312" w:eastAsia="仿宋_GB2312" w:hint="eastAsia"/>
          <w:sz w:val="24"/>
          <w:szCs w:val="24"/>
        </w:rPr>
        <w:t>杨凌职业技术学院财务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507B6B">
        <w:rPr>
          <w:rFonts w:ascii="仿宋_GB2312" w:eastAsia="仿宋_GB2312" w:hint="eastAsia"/>
          <w:sz w:val="24"/>
          <w:szCs w:val="24"/>
        </w:rPr>
        <w:t>处长</w:t>
      </w:r>
      <w:r w:rsidRPr="00507B6B">
        <w:rPr>
          <w:rFonts w:ascii="仿宋_GB2312" w:eastAsia="仿宋_GB2312"/>
          <w:sz w:val="24"/>
          <w:szCs w:val="24"/>
        </w:rPr>
        <w:tab/>
      </w:r>
      <w:r w:rsidRPr="00507B6B">
        <w:rPr>
          <w:rFonts w:ascii="仿宋_GB2312" w:eastAsia="仿宋_GB2312" w:hint="eastAsia"/>
          <w:sz w:val="24"/>
          <w:szCs w:val="24"/>
        </w:rPr>
        <w:t>（</w:t>
      </w:r>
      <w:r w:rsidRPr="00507B6B">
        <w:rPr>
          <w:rFonts w:ascii="仿宋_GB2312" w:eastAsia="仿宋_GB2312"/>
          <w:sz w:val="24"/>
          <w:szCs w:val="24"/>
        </w:rPr>
        <w:t xml:space="preserve"> </w:t>
      </w:r>
      <w:r w:rsidRPr="00507B6B">
        <w:rPr>
          <w:rFonts w:ascii="仿宋_GB2312" w:eastAsia="仿宋_GB2312" w:hint="eastAsia"/>
          <w:sz w:val="24"/>
          <w:szCs w:val="24"/>
        </w:rPr>
        <w:t>西北</w:t>
      </w:r>
      <w:r w:rsidRPr="00507B6B">
        <w:rPr>
          <w:rFonts w:ascii="仿宋_GB2312" w:eastAsia="仿宋_GB2312"/>
          <w:sz w:val="24"/>
          <w:szCs w:val="24"/>
        </w:rPr>
        <w:t xml:space="preserve"> </w:t>
      </w:r>
      <w:r w:rsidRPr="00507B6B">
        <w:rPr>
          <w:rFonts w:ascii="仿宋_GB2312" w:eastAsia="仿宋_GB2312" w:hint="eastAsia"/>
          <w:sz w:val="24"/>
          <w:szCs w:val="24"/>
        </w:rPr>
        <w:t>）</w:t>
      </w:r>
    </w:p>
    <w:p w:rsidR="001F5EC1" w:rsidRPr="00507B6B" w:rsidRDefault="001F5EC1" w:rsidP="00281229">
      <w:pPr>
        <w:tabs>
          <w:tab w:val="left" w:pos="7230"/>
        </w:tabs>
        <w:spacing w:beforeLines="50"/>
        <w:ind w:firstLineChars="204" w:firstLine="31680"/>
        <w:rPr>
          <w:rFonts w:ascii="仿宋_GB2312" w:eastAsia="仿宋_GB2312"/>
          <w:sz w:val="24"/>
          <w:szCs w:val="24"/>
        </w:rPr>
      </w:pPr>
      <w:r w:rsidRPr="00507B6B">
        <w:rPr>
          <w:rFonts w:ascii="仿宋_GB2312" w:eastAsia="仿宋_GB2312" w:hint="eastAsia"/>
          <w:sz w:val="24"/>
          <w:szCs w:val="24"/>
        </w:rPr>
        <w:t>任</w:t>
      </w:r>
      <w:r w:rsidRPr="00507B6B">
        <w:rPr>
          <w:rFonts w:ascii="仿宋_GB2312" w:eastAsia="仿宋_GB2312"/>
          <w:sz w:val="24"/>
          <w:szCs w:val="24"/>
        </w:rPr>
        <w:t xml:space="preserve">  </w:t>
      </w:r>
      <w:r w:rsidRPr="00507B6B">
        <w:rPr>
          <w:rFonts w:ascii="仿宋_GB2312" w:eastAsia="仿宋_GB2312" w:hint="eastAsia"/>
          <w:sz w:val="24"/>
          <w:szCs w:val="24"/>
        </w:rPr>
        <w:t>治</w:t>
      </w:r>
      <w:r w:rsidRPr="00507B6B">
        <w:rPr>
          <w:rFonts w:ascii="仿宋_GB2312" w:eastAsia="仿宋_GB2312"/>
          <w:sz w:val="24"/>
          <w:szCs w:val="24"/>
        </w:rPr>
        <w:t xml:space="preserve">  </w:t>
      </w:r>
      <w:r w:rsidRPr="00507B6B">
        <w:rPr>
          <w:rFonts w:ascii="仿宋_GB2312" w:eastAsia="仿宋_GB2312" w:hint="eastAsia"/>
          <w:sz w:val="24"/>
          <w:szCs w:val="24"/>
        </w:rPr>
        <w:t>青海畜牧兽医职业技术学院财务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507B6B">
        <w:rPr>
          <w:rFonts w:ascii="仿宋_GB2312" w:eastAsia="仿宋_GB2312" w:hint="eastAsia"/>
          <w:sz w:val="24"/>
          <w:szCs w:val="24"/>
        </w:rPr>
        <w:t>处长</w:t>
      </w:r>
      <w:r w:rsidRPr="00507B6B">
        <w:rPr>
          <w:rFonts w:ascii="仿宋_GB2312" w:eastAsia="仿宋_GB2312"/>
          <w:sz w:val="24"/>
          <w:szCs w:val="24"/>
        </w:rPr>
        <w:tab/>
      </w:r>
      <w:r w:rsidRPr="00507B6B">
        <w:rPr>
          <w:rFonts w:ascii="仿宋_GB2312" w:eastAsia="仿宋_GB2312" w:hint="eastAsia"/>
          <w:sz w:val="24"/>
          <w:szCs w:val="24"/>
        </w:rPr>
        <w:t>（</w:t>
      </w:r>
      <w:r w:rsidRPr="00507B6B">
        <w:rPr>
          <w:rFonts w:ascii="仿宋_GB2312" w:eastAsia="仿宋_GB2312"/>
          <w:sz w:val="24"/>
          <w:szCs w:val="24"/>
        </w:rPr>
        <w:t xml:space="preserve"> </w:t>
      </w:r>
      <w:r w:rsidRPr="00507B6B">
        <w:rPr>
          <w:rFonts w:ascii="仿宋_GB2312" w:eastAsia="仿宋_GB2312" w:hint="eastAsia"/>
          <w:sz w:val="24"/>
          <w:szCs w:val="24"/>
        </w:rPr>
        <w:t>西北</w:t>
      </w:r>
      <w:r w:rsidRPr="00507B6B">
        <w:rPr>
          <w:rFonts w:ascii="仿宋_GB2312" w:eastAsia="仿宋_GB2312"/>
          <w:sz w:val="24"/>
          <w:szCs w:val="24"/>
        </w:rPr>
        <w:t xml:space="preserve"> </w:t>
      </w:r>
      <w:r w:rsidRPr="00507B6B">
        <w:rPr>
          <w:rFonts w:ascii="仿宋_GB2312" w:eastAsia="仿宋_GB2312" w:hint="eastAsia"/>
          <w:sz w:val="24"/>
          <w:szCs w:val="24"/>
        </w:rPr>
        <w:t>）</w:t>
      </w:r>
    </w:p>
    <w:sectPr w:rsidR="001F5EC1" w:rsidRPr="00507B6B" w:rsidSect="007E17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EC1" w:rsidRDefault="001F5EC1">
      <w:r>
        <w:separator/>
      </w:r>
    </w:p>
  </w:endnote>
  <w:endnote w:type="continuationSeparator" w:id="0">
    <w:p w:rsidR="001F5EC1" w:rsidRDefault="001F5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EC1" w:rsidRDefault="001F5EC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EC1" w:rsidRDefault="001F5EC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EC1" w:rsidRDefault="001F5E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EC1" w:rsidRDefault="001F5EC1">
      <w:r>
        <w:separator/>
      </w:r>
    </w:p>
  </w:footnote>
  <w:footnote w:type="continuationSeparator" w:id="0">
    <w:p w:rsidR="001F5EC1" w:rsidRDefault="001F5E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EC1" w:rsidRDefault="001F5EC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EC1" w:rsidRDefault="001F5EC1" w:rsidP="000B394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EC1" w:rsidRDefault="001F5EC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B6B"/>
    <w:rsid w:val="00001722"/>
    <w:rsid w:val="00036F36"/>
    <w:rsid w:val="000B3946"/>
    <w:rsid w:val="00132212"/>
    <w:rsid w:val="00167117"/>
    <w:rsid w:val="001F5EC1"/>
    <w:rsid w:val="00281229"/>
    <w:rsid w:val="003239C3"/>
    <w:rsid w:val="003C3911"/>
    <w:rsid w:val="003E0414"/>
    <w:rsid w:val="00423164"/>
    <w:rsid w:val="004B50AD"/>
    <w:rsid w:val="00507B6B"/>
    <w:rsid w:val="005A3F7B"/>
    <w:rsid w:val="005D6E9C"/>
    <w:rsid w:val="0065325C"/>
    <w:rsid w:val="00661F55"/>
    <w:rsid w:val="00666C30"/>
    <w:rsid w:val="00753C92"/>
    <w:rsid w:val="007C7C66"/>
    <w:rsid w:val="007E1706"/>
    <w:rsid w:val="00904A20"/>
    <w:rsid w:val="00913761"/>
    <w:rsid w:val="00942BE3"/>
    <w:rsid w:val="00960F67"/>
    <w:rsid w:val="00A122DA"/>
    <w:rsid w:val="00A879DC"/>
    <w:rsid w:val="00AC7BC0"/>
    <w:rsid w:val="00B60D10"/>
    <w:rsid w:val="00B635BD"/>
    <w:rsid w:val="00B672A9"/>
    <w:rsid w:val="00C7458A"/>
    <w:rsid w:val="00CF3C10"/>
    <w:rsid w:val="00D33307"/>
    <w:rsid w:val="00DE15CE"/>
    <w:rsid w:val="00DE16A4"/>
    <w:rsid w:val="00E43A6A"/>
    <w:rsid w:val="00EB5AFA"/>
    <w:rsid w:val="00ED489B"/>
    <w:rsid w:val="00ED4DDF"/>
    <w:rsid w:val="00F26DC6"/>
    <w:rsid w:val="00FF1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6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6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43A6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66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3A6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44</Words>
  <Characters>255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rujiatuan</dc:creator>
  <cp:keywords/>
  <dc:description/>
  <cp:lastModifiedBy>User</cp:lastModifiedBy>
  <cp:revision>17</cp:revision>
  <dcterms:created xsi:type="dcterms:W3CDTF">2014-09-28T04:57:00Z</dcterms:created>
  <dcterms:modified xsi:type="dcterms:W3CDTF">2014-11-07T13:35:00Z</dcterms:modified>
</cp:coreProperties>
</file>